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8CAD8" w14:textId="1D771425" w:rsidR="003B1338" w:rsidRPr="00AC0071" w:rsidRDefault="003B1338" w:rsidP="003B1338">
      <w:pPr>
        <w:tabs>
          <w:tab w:val="right" w:pos="9072"/>
        </w:tabs>
        <w:rPr>
          <w:rFonts w:ascii="Arial" w:hAnsi="Arial" w:cs="Arial"/>
          <w:b/>
          <w:sz w:val="24"/>
        </w:rPr>
      </w:pPr>
      <w:r w:rsidRPr="00AC0071">
        <w:rPr>
          <w:rFonts w:ascii="Arial" w:hAnsi="Arial" w:cs="Arial"/>
          <w:b/>
          <w:sz w:val="24"/>
        </w:rPr>
        <w:t>3GPP TSG-RAN WG4 Meeting #10</w:t>
      </w:r>
      <w:r>
        <w:rPr>
          <w:rFonts w:ascii="Arial" w:hAnsi="Arial" w:cs="Arial"/>
          <w:b/>
          <w:sz w:val="24"/>
        </w:rPr>
        <w:t>8bis</w:t>
      </w:r>
      <w:r w:rsidRPr="00AC0071">
        <w:rPr>
          <w:rFonts w:ascii="Arial" w:hAnsi="Arial" w:cs="Arial"/>
          <w:b/>
          <w:sz w:val="24"/>
        </w:rPr>
        <w:tab/>
      </w:r>
      <w:r w:rsidR="00C442B9" w:rsidRPr="00C442B9">
        <w:rPr>
          <w:rFonts w:ascii="Arial" w:hAnsi="Arial" w:cs="Arial"/>
          <w:b/>
          <w:sz w:val="24"/>
        </w:rPr>
        <w:t>R4-2315078</w:t>
      </w:r>
      <w:bookmarkStart w:id="0" w:name="_GoBack"/>
      <w:bookmarkEnd w:id="0"/>
    </w:p>
    <w:p w14:paraId="131AA074" w14:textId="77777777" w:rsidR="003B1338" w:rsidRPr="00023B4C" w:rsidRDefault="003B1338" w:rsidP="003B1338">
      <w:pPr>
        <w:tabs>
          <w:tab w:val="right" w:pos="9072"/>
        </w:tabs>
        <w:rPr>
          <w:rFonts w:ascii="Arial" w:hAnsi="Arial" w:cs="Arial"/>
          <w:b/>
          <w:sz w:val="24"/>
        </w:rPr>
      </w:pPr>
      <w:r w:rsidRPr="008F1C5D">
        <w:rPr>
          <w:rFonts w:ascii="Arial" w:hAnsi="Arial" w:cs="Arial"/>
          <w:b/>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B16593D" w14:textId="6609EE65" w:rsidR="004972A4" w:rsidRPr="004972A4" w:rsidRDefault="00226A6A" w:rsidP="004972A4">
      <w:pPr>
        <w:pStyle w:val="a5"/>
        <w:tabs>
          <w:tab w:val="clear" w:pos="4536"/>
          <w:tab w:val="left" w:pos="1800"/>
        </w:tabs>
        <w:spacing w:after="60" w:line="252" w:lineRule="auto"/>
        <w:ind w:left="1807" w:hangingChars="750" w:hanging="1807"/>
        <w:rPr>
          <w:rFonts w:asciiTheme="minorEastAsia" w:eastAsiaTheme="minorEastAsia" w:hAnsiTheme="minorEastAsia"/>
          <w:sz w:val="24"/>
          <w:lang w:eastAsia="zh-CN"/>
        </w:rPr>
      </w:pPr>
      <w:r w:rsidRPr="00E7784C">
        <w:rPr>
          <w:sz w:val="24"/>
        </w:rPr>
        <w:t>Title:</w:t>
      </w:r>
      <w:r w:rsidRPr="00E7784C">
        <w:rPr>
          <w:sz w:val="24"/>
        </w:rPr>
        <w:tab/>
      </w:r>
      <w:r w:rsidR="00363B31" w:rsidRPr="00363B31">
        <w:rPr>
          <w:sz w:val="24"/>
        </w:rPr>
        <w:t xml:space="preserve">Discussion on CSI requirements for UE with </w:t>
      </w:r>
      <w:r w:rsidR="003B1338">
        <w:rPr>
          <w:sz w:val="24"/>
        </w:rPr>
        <w:t>8</w:t>
      </w:r>
      <w:r w:rsidR="00363B31" w:rsidRPr="00363B31">
        <w:rPr>
          <w:sz w:val="24"/>
        </w:rPr>
        <w:t>Rx</w:t>
      </w:r>
    </w:p>
    <w:p w14:paraId="7F2A3B24" w14:textId="3EADE02E"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3B1338">
        <w:rPr>
          <w:rFonts w:eastAsia="宋体"/>
          <w:sz w:val="24"/>
          <w:lang w:eastAsia="zh-CN"/>
        </w:rPr>
        <w:t>5</w:t>
      </w:r>
      <w:r w:rsidR="00363B31" w:rsidRPr="00363B31">
        <w:rPr>
          <w:rFonts w:eastAsia="宋体"/>
          <w:sz w:val="24"/>
          <w:lang w:eastAsia="zh-CN"/>
        </w:rPr>
        <w:t>.</w:t>
      </w:r>
      <w:r w:rsidR="00003E1F">
        <w:rPr>
          <w:rFonts w:eastAsia="宋体"/>
          <w:sz w:val="24"/>
          <w:lang w:eastAsia="zh-CN"/>
        </w:rPr>
        <w:t>3</w:t>
      </w:r>
      <w:r w:rsidR="00363B31" w:rsidRPr="00363B31">
        <w:rPr>
          <w:rFonts w:eastAsia="宋体"/>
          <w:sz w:val="24"/>
          <w:lang w:eastAsia="zh-CN"/>
        </w:rPr>
        <w:t>.3.1.4</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449904F" w14:textId="5295BC66" w:rsidR="00467DCB" w:rsidRDefault="00467DCB" w:rsidP="00AC0071">
      <w:pPr>
        <w:pStyle w:val="a0"/>
        <w:tabs>
          <w:tab w:val="left" w:pos="5103"/>
        </w:tabs>
        <w:snapToGrid w:val="0"/>
        <w:jc w:val="left"/>
        <w:rPr>
          <w:rFonts w:eastAsia="宋体"/>
          <w:szCs w:val="20"/>
          <w:lang w:eastAsia="zh-CN"/>
        </w:rPr>
      </w:pPr>
      <w:r w:rsidRPr="00467DCB">
        <w:rPr>
          <w:rFonts w:eastAsia="宋体"/>
          <w:szCs w:val="20"/>
          <w:lang w:eastAsia="zh-CN"/>
        </w:rPr>
        <w:t>In RAN4 #10</w:t>
      </w:r>
      <w:r w:rsidR="003B1338">
        <w:rPr>
          <w:rFonts w:eastAsia="宋体"/>
          <w:szCs w:val="20"/>
          <w:lang w:eastAsia="zh-CN"/>
        </w:rPr>
        <w:t>8</w:t>
      </w:r>
      <w:r w:rsidRPr="00467DCB">
        <w:rPr>
          <w:rFonts w:eastAsia="宋体"/>
          <w:szCs w:val="20"/>
          <w:lang w:eastAsia="zh-CN"/>
        </w:rPr>
        <w:t xml:space="preserve"> meeting, the </w:t>
      </w:r>
      <w:r w:rsidR="00B934C8">
        <w:rPr>
          <w:rFonts w:eastAsia="宋体"/>
          <w:szCs w:val="20"/>
          <w:lang w:eastAsia="zh-CN"/>
        </w:rPr>
        <w:t>CSI requirements</w:t>
      </w:r>
      <w:r w:rsidRPr="00467DCB">
        <w:rPr>
          <w:rFonts w:eastAsia="宋体"/>
          <w:szCs w:val="20"/>
          <w:lang w:eastAsia="zh-CN"/>
        </w:rPr>
        <w:t xml:space="preserve"> are discussed and the WF is approved in [1]. In this paper,</w:t>
      </w:r>
      <w:r w:rsidR="00DB1461" w:rsidRPr="00DB1461">
        <w:t xml:space="preserve"> </w:t>
      </w:r>
      <w:r w:rsidR="00DB1461" w:rsidRPr="00DB1461">
        <w:rPr>
          <w:rFonts w:eastAsia="宋体"/>
          <w:szCs w:val="20"/>
          <w:lang w:eastAsia="zh-CN"/>
        </w:rPr>
        <w:t>our views on the remaining open issues are given.</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6A686AF" w14:textId="050B129A" w:rsidR="00396D4B" w:rsidRPr="00396D4B" w:rsidRDefault="00396D4B" w:rsidP="00396D4B">
      <w:pPr>
        <w:pStyle w:val="a0"/>
        <w:tabs>
          <w:tab w:val="left" w:pos="5103"/>
        </w:tabs>
        <w:snapToGrid w:val="0"/>
        <w:jc w:val="left"/>
        <w:rPr>
          <w:rFonts w:eastAsia="宋体"/>
          <w:szCs w:val="20"/>
          <w:lang w:eastAsia="zh-CN"/>
        </w:rPr>
      </w:pPr>
      <w:r w:rsidRPr="00396D4B">
        <w:rPr>
          <w:rFonts w:eastAsia="宋体" w:hint="eastAsia"/>
          <w:szCs w:val="20"/>
          <w:lang w:eastAsia="zh-CN"/>
        </w:rPr>
        <w:t>I</w:t>
      </w:r>
      <w:r w:rsidRPr="00396D4B">
        <w:rPr>
          <w:rFonts w:eastAsia="宋体"/>
          <w:szCs w:val="20"/>
          <w:lang w:eastAsia="zh-CN"/>
        </w:rPr>
        <w:t>n the last meeting, it is kept open whether to define CQI test for CA scenario for UEs with 8Rx:</w:t>
      </w:r>
    </w:p>
    <w:p w14:paraId="633FE358" w14:textId="2C5E3F13" w:rsidR="00396D4B" w:rsidRDefault="00396D4B" w:rsidP="00396D4B">
      <w:pPr>
        <w:rPr>
          <w:rFonts w:eastAsia="宋体"/>
          <w:b/>
          <w:color w:val="000000" w:themeColor="text1"/>
          <w:szCs w:val="20"/>
          <w:u w:val="single"/>
          <w:lang w:eastAsia="ko-KR"/>
        </w:rPr>
      </w:pPr>
      <w:r>
        <w:rPr>
          <w:b/>
          <w:color w:val="000000" w:themeColor="text1"/>
          <w:u w:val="single"/>
          <w:lang w:eastAsia="ko-KR"/>
        </w:rPr>
        <w:t>Issue 2-3: CA test for CQI reporting</w:t>
      </w:r>
    </w:p>
    <w:p w14:paraId="25019471" w14:textId="77777777" w:rsidR="00396D4B" w:rsidRPr="00396D4B" w:rsidRDefault="00396D4B" w:rsidP="00396D4B">
      <w:pPr>
        <w:pStyle w:val="ae"/>
        <w:widowControl/>
        <w:numPr>
          <w:ilvl w:val="0"/>
          <w:numId w:val="19"/>
        </w:numPr>
        <w:autoSpaceDN w:val="0"/>
        <w:spacing w:after="120"/>
        <w:ind w:left="720" w:firstLineChars="0"/>
        <w:jc w:val="left"/>
        <w:rPr>
          <w:rFonts w:ascii="Times New Roman" w:hAnsi="Times New Roman"/>
          <w:i/>
          <w:color w:val="000000" w:themeColor="text1"/>
          <w:sz w:val="20"/>
          <w:szCs w:val="20"/>
        </w:rPr>
      </w:pPr>
      <w:r w:rsidRPr="00396D4B">
        <w:rPr>
          <w:rFonts w:ascii="Times New Roman" w:hAnsi="Times New Roman"/>
          <w:i/>
          <w:color w:val="000000" w:themeColor="text1"/>
          <w:sz w:val="20"/>
          <w:szCs w:val="20"/>
        </w:rPr>
        <w:t>Option 1: Not consider CQI reporting test for CA</w:t>
      </w:r>
    </w:p>
    <w:p w14:paraId="48A874FD" w14:textId="77777777" w:rsidR="00396D4B" w:rsidRPr="00396D4B" w:rsidRDefault="00396D4B" w:rsidP="00396D4B">
      <w:pPr>
        <w:pStyle w:val="ae"/>
        <w:widowControl/>
        <w:numPr>
          <w:ilvl w:val="0"/>
          <w:numId w:val="19"/>
        </w:numPr>
        <w:autoSpaceDN w:val="0"/>
        <w:spacing w:after="120"/>
        <w:ind w:left="720" w:firstLineChars="0"/>
        <w:jc w:val="left"/>
        <w:rPr>
          <w:rFonts w:ascii="Times New Roman" w:hAnsi="Times New Roman"/>
          <w:i/>
          <w:color w:val="000000" w:themeColor="text1"/>
          <w:sz w:val="20"/>
          <w:szCs w:val="20"/>
        </w:rPr>
      </w:pPr>
      <w:r w:rsidRPr="00396D4B">
        <w:rPr>
          <w:rFonts w:ascii="Times New Roman" w:hAnsi="Times New Roman"/>
          <w:i/>
          <w:color w:val="000000" w:themeColor="text1"/>
          <w:sz w:val="20"/>
          <w:szCs w:val="20"/>
        </w:rPr>
        <w:t>Option 2: Define CQI test for CA</w:t>
      </w:r>
    </w:p>
    <w:p w14:paraId="6A9A3E30" w14:textId="62C4C5E8" w:rsidR="00396D4B" w:rsidRDefault="00396D4B" w:rsidP="002B68C7">
      <w:pPr>
        <w:pStyle w:val="a0"/>
        <w:adjustRightInd w:val="0"/>
        <w:snapToGrid w:val="0"/>
        <w:rPr>
          <w:rFonts w:eastAsiaTheme="minorEastAsia"/>
          <w:szCs w:val="20"/>
          <w:lang w:val="en-US" w:eastAsia="zh-CN"/>
        </w:rPr>
      </w:pPr>
    </w:p>
    <w:p w14:paraId="31E942FA" w14:textId="5CEBFFE4" w:rsidR="00396D4B" w:rsidRPr="00396D4B" w:rsidRDefault="00396D4B" w:rsidP="002B68C7">
      <w:pPr>
        <w:pStyle w:val="a0"/>
        <w:adjustRightInd w:val="0"/>
        <w:snapToGrid w:val="0"/>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n our understanding, under CA scenarios, it is important to verify that the CQI</w:t>
      </w:r>
      <w:r w:rsidR="001D789C">
        <w:rPr>
          <w:rFonts w:eastAsiaTheme="minorEastAsia"/>
          <w:szCs w:val="20"/>
          <w:lang w:val="en-US" w:eastAsia="zh-CN"/>
        </w:rPr>
        <w:t xml:space="preserve"> is independently and correctly calculated for each CC under different SNR configurations on each CC. If we do with option 2, there will be simply no CSI requirements for 8Rx UEs for CA which will bring large uncertainty to the network performance</w:t>
      </w:r>
      <w:r w:rsidR="001D789C" w:rsidRPr="001D789C">
        <w:rPr>
          <w:rFonts w:eastAsiaTheme="minorEastAsia"/>
          <w:szCs w:val="20"/>
          <w:lang w:val="en-US" w:eastAsia="zh-CN"/>
        </w:rPr>
        <w:t xml:space="preserve"> </w:t>
      </w:r>
      <w:r w:rsidR="001D789C">
        <w:rPr>
          <w:rFonts w:eastAsiaTheme="minorEastAsia"/>
          <w:szCs w:val="20"/>
          <w:lang w:val="en-US" w:eastAsia="zh-CN"/>
        </w:rPr>
        <w:t>in the real deployment. Considering the above, we support to define CQI test for 8Rx CA and the existing test parameters for 2/4Rx could be reused to reduce the workload.</w:t>
      </w:r>
    </w:p>
    <w:p w14:paraId="0F459A5C" w14:textId="6EA61B1F" w:rsidR="009032AB" w:rsidRPr="003C26E6" w:rsidRDefault="001D789C"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D</w:t>
      </w:r>
      <w:r w:rsidRPr="001D789C">
        <w:rPr>
          <w:rFonts w:eastAsia="宋体"/>
          <w:i/>
          <w:szCs w:val="20"/>
          <w:lang w:eastAsia="zh-CN"/>
        </w:rPr>
        <w:t>efine CQI test for 8Rx CA and the existing test parameters for 2/4Rx could be reused to reduce the workload</w:t>
      </w:r>
      <w:r>
        <w:rPr>
          <w:rFonts w:eastAsia="宋体"/>
          <w:i/>
          <w:szCs w:val="20"/>
          <w:lang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0F900C7E" w14:textId="2A02860C" w:rsidR="009032AB" w:rsidRPr="009032AB" w:rsidRDefault="001D789C" w:rsidP="00731C15">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D</w:t>
      </w:r>
      <w:r w:rsidRPr="001D789C">
        <w:rPr>
          <w:rFonts w:eastAsia="宋体"/>
          <w:i/>
          <w:szCs w:val="20"/>
          <w:lang w:eastAsia="zh-CN"/>
        </w:rPr>
        <w:t>efine CQI test for 8Rx CA and the existing test parameters for 2/4Rx could be reused to reduce the workload</w:t>
      </w:r>
      <w:r>
        <w:rPr>
          <w:rFonts w:eastAsia="宋体"/>
          <w:i/>
          <w:szCs w:val="20"/>
          <w:lang w:eastAsia="zh-CN"/>
        </w:rPr>
        <w: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731DC52" w14:textId="77777777" w:rsidR="003B1338" w:rsidRPr="00851C08" w:rsidRDefault="003B1338" w:rsidP="003B1338">
      <w:pPr>
        <w:pStyle w:val="21"/>
        <w:rPr>
          <w:sz w:val="20"/>
          <w:szCs w:val="20"/>
        </w:rPr>
      </w:pPr>
      <w:r w:rsidRPr="00851C08">
        <w:rPr>
          <w:rFonts w:hint="eastAsia"/>
          <w:sz w:val="20"/>
          <w:szCs w:val="20"/>
        </w:rPr>
        <w:t>[</w:t>
      </w:r>
      <w:r w:rsidRPr="00851C08">
        <w:rPr>
          <w:sz w:val="20"/>
          <w:szCs w:val="20"/>
        </w:rPr>
        <w:t xml:space="preserve">1] </w:t>
      </w:r>
      <w:r w:rsidRPr="008F1C5D">
        <w:rPr>
          <w:sz w:val="20"/>
          <w:szCs w:val="20"/>
        </w:rPr>
        <w:t>R4-2313877</w:t>
      </w:r>
      <w:r w:rsidRPr="00851C08">
        <w:rPr>
          <w:sz w:val="20"/>
          <w:szCs w:val="20"/>
        </w:rPr>
        <w:t xml:space="preserve">, </w:t>
      </w:r>
      <w:r w:rsidRPr="00F53140">
        <w:rPr>
          <w:sz w:val="20"/>
          <w:szCs w:val="20"/>
        </w:rPr>
        <w:t>WF for 8Rx UE performance requirements</w:t>
      </w:r>
      <w:r w:rsidRPr="00851C08">
        <w:rPr>
          <w:sz w:val="20"/>
          <w:szCs w:val="20"/>
        </w:rPr>
        <w:t xml:space="preserve">, </w:t>
      </w:r>
      <w:r w:rsidRPr="00F53140">
        <w:rPr>
          <w:sz w:val="20"/>
          <w:szCs w:val="20"/>
        </w:rPr>
        <w:t xml:space="preserve">Huawei, </w:t>
      </w:r>
      <w:proofErr w:type="spellStart"/>
      <w:r w:rsidRPr="00F53140">
        <w:rPr>
          <w:sz w:val="20"/>
          <w:szCs w:val="20"/>
        </w:rPr>
        <w:t>HiSilicon</w:t>
      </w:r>
      <w:proofErr w:type="spellEnd"/>
      <w:r w:rsidRPr="00851C08">
        <w:rPr>
          <w:sz w:val="20"/>
          <w:szCs w:val="20"/>
        </w:rPr>
        <w:t>, RAN4 #</w:t>
      </w:r>
      <w:r>
        <w:rPr>
          <w:sz w:val="20"/>
          <w:szCs w:val="20"/>
        </w:rPr>
        <w:t>108</w:t>
      </w:r>
      <w:r w:rsidRPr="00851C08">
        <w:rPr>
          <w:sz w:val="20"/>
          <w:szCs w:val="20"/>
        </w:rPr>
        <w:t xml:space="preserve">, </w:t>
      </w:r>
      <w:r>
        <w:rPr>
          <w:sz w:val="20"/>
          <w:szCs w:val="20"/>
        </w:rPr>
        <w:t>Aug</w:t>
      </w:r>
      <w:r w:rsidRPr="00851C08">
        <w:rPr>
          <w:sz w:val="20"/>
          <w:szCs w:val="20"/>
        </w:rPr>
        <w:t>, 2023</w:t>
      </w:r>
    </w:p>
    <w:p w14:paraId="27A8B070" w14:textId="49149F58" w:rsidR="002B68C7" w:rsidRPr="003B1338" w:rsidRDefault="002B68C7" w:rsidP="003B1338">
      <w:pPr>
        <w:pStyle w:val="21"/>
      </w:pPr>
    </w:p>
    <w:sectPr w:rsidR="002B68C7" w:rsidRPr="003B133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B6EA7" w14:textId="77777777" w:rsidR="00BA6A97" w:rsidRDefault="00BA6A97" w:rsidP="00E7784C">
      <w:r>
        <w:separator/>
      </w:r>
    </w:p>
  </w:endnote>
  <w:endnote w:type="continuationSeparator" w:id="0">
    <w:p w14:paraId="61F68103" w14:textId="77777777" w:rsidR="00BA6A97" w:rsidRDefault="00BA6A9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8870D" w14:textId="77777777" w:rsidR="00BA6A97" w:rsidRDefault="00BA6A97" w:rsidP="00E7784C">
      <w:r>
        <w:separator/>
      </w:r>
    </w:p>
  </w:footnote>
  <w:footnote w:type="continuationSeparator" w:id="0">
    <w:p w14:paraId="41A153AB" w14:textId="77777777" w:rsidR="00BA6A97" w:rsidRDefault="00BA6A9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6"/>
  </w:num>
  <w:num w:numId="13">
    <w:abstractNumId w:val="14"/>
  </w:num>
  <w:num w:numId="14">
    <w:abstractNumId w:val="6"/>
  </w:num>
  <w:num w:numId="15">
    <w:abstractNumId w:val="0"/>
  </w:num>
  <w:num w:numId="16">
    <w:abstractNumId w:val="8"/>
  </w:num>
  <w:num w:numId="17">
    <w:abstractNumId w:val="9"/>
  </w:num>
  <w:num w:numId="18">
    <w:abstractNumId w:val="3"/>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E1F"/>
    <w:rsid w:val="0000400F"/>
    <w:rsid w:val="00005BA8"/>
    <w:rsid w:val="00006B34"/>
    <w:rsid w:val="00006E77"/>
    <w:rsid w:val="00006FD0"/>
    <w:rsid w:val="0001001A"/>
    <w:rsid w:val="000111B2"/>
    <w:rsid w:val="00011589"/>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0B7"/>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453"/>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1A75"/>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3F7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2CF"/>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4987"/>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66CC"/>
    <w:rsid w:val="00187268"/>
    <w:rsid w:val="00187D13"/>
    <w:rsid w:val="00187F8A"/>
    <w:rsid w:val="0019032F"/>
    <w:rsid w:val="001908D0"/>
    <w:rsid w:val="00190BD2"/>
    <w:rsid w:val="00190D15"/>
    <w:rsid w:val="00191C83"/>
    <w:rsid w:val="00191E88"/>
    <w:rsid w:val="00192164"/>
    <w:rsid w:val="00193207"/>
    <w:rsid w:val="00193B2E"/>
    <w:rsid w:val="00193C1E"/>
    <w:rsid w:val="001950D4"/>
    <w:rsid w:val="001956D7"/>
    <w:rsid w:val="00195AEC"/>
    <w:rsid w:val="00195D16"/>
    <w:rsid w:val="00195F0C"/>
    <w:rsid w:val="00197165"/>
    <w:rsid w:val="001A00E2"/>
    <w:rsid w:val="001A057B"/>
    <w:rsid w:val="001A081E"/>
    <w:rsid w:val="001A0A84"/>
    <w:rsid w:val="001A1076"/>
    <w:rsid w:val="001A14BF"/>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D789C"/>
    <w:rsid w:val="001E0FD0"/>
    <w:rsid w:val="001E1B09"/>
    <w:rsid w:val="001E2E77"/>
    <w:rsid w:val="001E341E"/>
    <w:rsid w:val="001E3D94"/>
    <w:rsid w:val="001E420B"/>
    <w:rsid w:val="001E4E10"/>
    <w:rsid w:val="001E527C"/>
    <w:rsid w:val="001E5AD5"/>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8C7"/>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3B31"/>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6D4B"/>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1338"/>
    <w:rsid w:val="003B344D"/>
    <w:rsid w:val="003B3F52"/>
    <w:rsid w:val="003B41BD"/>
    <w:rsid w:val="003B46D3"/>
    <w:rsid w:val="003B4B28"/>
    <w:rsid w:val="003B4CB7"/>
    <w:rsid w:val="003B65C2"/>
    <w:rsid w:val="003B6D0F"/>
    <w:rsid w:val="003C1002"/>
    <w:rsid w:val="003C26E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67DCB"/>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2A4"/>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4ED9"/>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1D8A"/>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6B49"/>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BC4"/>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875"/>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5B15"/>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2A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89E"/>
    <w:rsid w:val="00996059"/>
    <w:rsid w:val="0099616D"/>
    <w:rsid w:val="009965C7"/>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105"/>
    <w:rsid w:val="009C00D7"/>
    <w:rsid w:val="009C0C6A"/>
    <w:rsid w:val="009C0CBB"/>
    <w:rsid w:val="009C10B5"/>
    <w:rsid w:val="009C1B48"/>
    <w:rsid w:val="009C2073"/>
    <w:rsid w:val="009C2F0F"/>
    <w:rsid w:val="009C320E"/>
    <w:rsid w:val="009C332D"/>
    <w:rsid w:val="009C54B8"/>
    <w:rsid w:val="009C69CF"/>
    <w:rsid w:val="009C6CEA"/>
    <w:rsid w:val="009C7092"/>
    <w:rsid w:val="009C7E78"/>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461"/>
    <w:rsid w:val="00AC0B27"/>
    <w:rsid w:val="00AC2743"/>
    <w:rsid w:val="00AC2B29"/>
    <w:rsid w:val="00AC418A"/>
    <w:rsid w:val="00AC48C1"/>
    <w:rsid w:val="00AC49CA"/>
    <w:rsid w:val="00AC4B73"/>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0A4"/>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4C8"/>
    <w:rsid w:val="00B93AB3"/>
    <w:rsid w:val="00B94598"/>
    <w:rsid w:val="00B95197"/>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A97"/>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2B9"/>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826"/>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21B1"/>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3A7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848"/>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461"/>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25D5"/>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6C96"/>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5810"/>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A7952"/>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232"/>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
    <w:name w:val="heading 2"/>
    <w:aliases w:val="Head2A,2,H2,UNDERRUBRIK 1-2,DO NOT USE_h2,h2,h21,Heading 2 Char,H2 Char,h2 Char"/>
    <w:basedOn w:val="a"/>
    <w:next w:val="a0"/>
    <w:link w:val="20"/>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0">
    <w:name w:val="标题 2 字符"/>
    <w:aliases w:val="Head2A 字符,2 字符,H2 字符,UNDERRUBRIK 1-2 字符,DO NOT USE_h2 字符,h2 字符,h21 字符,Heading 2 Char 字符,H2 Char 字符,h2 Char 字符"/>
    <w:link w:val="2"/>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1">
    <w:name w:val="List 2"/>
    <w:basedOn w:val="a7"/>
    <w:autoRedefine/>
    <w:rsid w:val="002B68C7"/>
    <w:pPr>
      <w:snapToGrid w:val="0"/>
      <w:spacing w:before="120" w:line="252" w:lineRule="auto"/>
      <w:ind w:left="0"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363B3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6106353">
      <w:bodyDiv w:val="1"/>
      <w:marLeft w:val="0"/>
      <w:marRight w:val="0"/>
      <w:marTop w:val="0"/>
      <w:marBottom w:val="0"/>
      <w:divBdr>
        <w:top w:val="none" w:sz="0" w:space="0" w:color="auto"/>
        <w:left w:val="none" w:sz="0" w:space="0" w:color="auto"/>
        <w:bottom w:val="none" w:sz="0" w:space="0" w:color="auto"/>
        <w:right w:val="none" w:sz="0" w:space="0" w:color="auto"/>
      </w:divBdr>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10CA8B-9B84-41EC-8D0D-C359B6A7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219</Words>
  <Characters>1252</Characters>
  <Application>Microsoft Office Word</Application>
  <DocSecurity>0</DocSecurity>
  <Lines>10</Lines>
  <Paragraphs>2</Paragraphs>
  <ScaleCrop>false</ScaleCrop>
  <Company>Microsoft</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10</cp:revision>
  <cp:lastPrinted>2015-02-02T04:17:00Z</cp:lastPrinted>
  <dcterms:created xsi:type="dcterms:W3CDTF">2023-08-08T07:35:00Z</dcterms:created>
  <dcterms:modified xsi:type="dcterms:W3CDTF">2023-09-27T16:12:00Z</dcterms:modified>
</cp:coreProperties>
</file>